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Przygotowana likwidacja - atrakcyjna forma restrukturyzacji</w:t>
      </w:r>
    </w:p>
    <w:p>
      <w:pPr>
        <w:spacing w:before="0" w:after="500" w:line="264" w:lineRule="auto"/>
      </w:pPr>
      <w:r>
        <w:rPr>
          <w:rFonts w:ascii="calibri" w:hAnsi="calibri" w:eastAsia="calibri" w:cs="calibri"/>
          <w:sz w:val="36"/>
          <w:szCs w:val="36"/>
          <w:b/>
        </w:rPr>
        <w:t xml:space="preserve">Wprowadzenie w 2016 roku nowej ustawy wprowadziło wiele zmian w prawie upadłościowym. Jedną z nich jest przygotowana likwidacja. Czym jest oraz jakie korzyści daje tzw. "pre-pack"? Sprawdźcie sami!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przygotowana likwidacja?</w:t>
      </w:r>
    </w:p>
    <w:p>
      <w:pPr>
        <w:spacing w:before="0" w:after="300"/>
      </w:pPr>
      <w:r>
        <w:rPr>
          <w:rFonts w:ascii="calibri" w:hAnsi="calibri" w:eastAsia="calibri" w:cs="calibri"/>
          <w:sz w:val="24"/>
          <w:szCs w:val="24"/>
        </w:rPr>
        <w:t xml:space="preserve">Głównym założeniem </w:t>
      </w:r>
      <w:r>
        <w:rPr>
          <w:rFonts w:ascii="calibri" w:hAnsi="calibri" w:eastAsia="calibri" w:cs="calibri"/>
          <w:sz w:val="24"/>
          <w:szCs w:val="24"/>
          <w:i/>
          <w:iCs/>
        </w:rPr>
        <w:t xml:space="preserve">przygotowanej likwidacji</w:t>
      </w:r>
      <w:r>
        <w:rPr>
          <w:rFonts w:ascii="calibri" w:hAnsi="calibri" w:eastAsia="calibri" w:cs="calibri"/>
          <w:sz w:val="24"/>
          <w:szCs w:val="24"/>
        </w:rPr>
        <w:t xml:space="preserve"> jest sprzedaż upadłego przedsiębiorstwa lub jego części na pewnych, ustalonych wcześniej przed dłużnika oraz inwestora warunkach, które zostały zatwierdzone przez sąd. Po znalezieniu inwestora, który jest chętny na zakup firmy dłużnika, ustalane są z nim warunki transakcji, a po zaakceptowaniu ich przez sąd podpisywana jest umowa syndyka z inwestorem. </w:t>
      </w:r>
      <w:r>
        <w:rPr>
          <w:rFonts w:ascii="calibri" w:hAnsi="calibri" w:eastAsia="calibri" w:cs="calibri"/>
          <w:sz w:val="24"/>
          <w:szCs w:val="24"/>
          <w:b/>
        </w:rPr>
        <w:t xml:space="preserve">Pre-pack</w:t>
      </w:r>
      <w:r>
        <w:rPr>
          <w:rFonts w:ascii="calibri" w:hAnsi="calibri" w:eastAsia="calibri" w:cs="calibri"/>
          <w:sz w:val="24"/>
          <w:szCs w:val="24"/>
        </w:rPr>
        <w:t xml:space="preserve"> to forma likwidacji, która daje możliwość zachowania płynności funkcjonowania przedsiębiorstwa, przy jednoczesnym uniknięciu negatywnych konsekwencji wynikających z ogłoszenia upadłości.</w:t>
      </w:r>
    </w:p>
    <w:p>
      <w:pPr>
        <w:spacing w:before="0" w:after="500" w:line="264" w:lineRule="auto"/>
      </w:pPr>
      <w:r>
        <w:rPr>
          <w:rFonts w:ascii="calibri" w:hAnsi="calibri" w:eastAsia="calibri" w:cs="calibri"/>
          <w:sz w:val="36"/>
          <w:szCs w:val="36"/>
          <w:b/>
        </w:rPr>
        <w:t xml:space="preserve">Korzyści płynące z pre-pack</w:t>
      </w:r>
    </w:p>
    <w:p>
      <w:pPr>
        <w:spacing w:before="0" w:after="300"/>
      </w:pPr>
      <w:r>
        <w:rPr>
          <w:rFonts w:ascii="calibri" w:hAnsi="calibri" w:eastAsia="calibri" w:cs="calibri"/>
          <w:sz w:val="24"/>
          <w:szCs w:val="24"/>
          <w:i/>
          <w:iCs/>
        </w:rPr>
        <w:t xml:space="preserve">Przygotowana likwidacja</w:t>
      </w:r>
      <w:r>
        <w:rPr>
          <w:rFonts w:ascii="calibri" w:hAnsi="calibri" w:eastAsia="calibri" w:cs="calibri"/>
          <w:sz w:val="24"/>
          <w:szCs w:val="24"/>
        </w:rPr>
        <w:t xml:space="preserve"> daje możliwość sprawnego i bezpiecznego wejścia do upadającej spółki przez inwestora, który nabywa ją bez żadnych obciążeń. Co więcej wierzyciele dłużnika zostają zaspokojeni w szybszym czasie i w wyższym stopniu niż w przypadku klasycznego postępowania likwidacyjnego. Bardzo ważne jest również to, że </w:t>
      </w:r>
      <w:r>
        <w:rPr>
          <w:rFonts w:ascii="calibri" w:hAnsi="calibri" w:eastAsia="calibri" w:cs="calibri"/>
          <w:sz w:val="24"/>
          <w:szCs w:val="24"/>
          <w:b/>
        </w:rPr>
        <w:t xml:space="preserve">przygotowana likwidacja</w:t>
      </w:r>
      <w:r>
        <w:rPr>
          <w:rFonts w:ascii="calibri" w:hAnsi="calibri" w:eastAsia="calibri" w:cs="calibri"/>
          <w:sz w:val="24"/>
          <w:szCs w:val="24"/>
        </w:rPr>
        <w:t xml:space="preserve"> pozwala na maksymalne skrócenie czasu trwanie postępowania oraz zminimalizowanie jego kosztów.</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Nasza kancelaria posiada doświadczenie w tego rodzaju postępowaniach. Jeżeli chcesz dowiedzieć się więcej zapraszamy na naszą stronę internetową. Sprawdź </w:t>
      </w:r>
      <w:hyperlink r:id="rId8" w:history="1">
        <w:r>
          <w:rPr>
            <w:rFonts w:ascii="calibri" w:hAnsi="calibri" w:eastAsia="calibri" w:cs="calibri"/>
            <w:color w:val="0000FF"/>
            <w:sz w:val="24"/>
            <w:szCs w:val="24"/>
            <w:u w:val="single"/>
          </w:rPr>
          <w:t xml:space="preserve">przygotowana likwidacja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tatara.com.pl/aktualnosci/przygotowana-likwidacja-pre-pack-rewolucyjna-forma-restrukturyz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2026-02-03T19:14:36+01:00</dcterms:created>
  <dcterms:modified xsi:type="dcterms:W3CDTF">2026-02-03T19:14:36+01:00</dcterms:modified>
</cp:coreProperties>
</file>

<file path=docProps/custom.xml><?xml version="1.0" encoding="utf-8"?>
<Properties xmlns="http://schemas.openxmlformats.org/officeDocument/2006/custom-properties" xmlns:vt="http://schemas.openxmlformats.org/officeDocument/2006/docPropsVTypes"/>
</file>